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</w:rPr>
      </w:pPr>
      <w:r>
        <w:rPr>
          <w:b/>
          <w:bCs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18160" cy="611505"/>
                <wp:effectExtent l="0" t="0" r="0" b="0"/>
                <wp:docPr id="1" name="_x0000_s10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_x0000_s1025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18160" cy="6115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0.80pt;height:48.15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УПРАВЛЕНИЕ ВЕТЕРИНАРИИ НОВОСИБИРСКОЙ ОБЛАСТИ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ПОЯСНИТЕЛЬНАЯ ЗАПИСКА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85"/>
        <w:jc w:val="center"/>
        <w:spacing w:line="264" w:lineRule="auto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85"/>
        <w:jc w:val="center"/>
        <w:spacing w:line="264" w:lineRule="auto"/>
        <w:rPr>
          <w:b/>
          <w:bCs/>
        </w:rPr>
      </w:pPr>
      <w:r>
        <w:rPr>
          <w:b/>
          <w:bCs/>
        </w:rPr>
        <w:t xml:space="preserve">к проекту </w:t>
      </w:r>
      <w:r>
        <w:rPr>
          <w:b/>
          <w:bCs/>
          <w:color w:val="000000"/>
        </w:rPr>
        <w:t xml:space="preserve">закона </w:t>
      </w:r>
      <w:r>
        <w:rPr>
          <w:b/>
          <w:bCs/>
        </w:rPr>
        <w:t xml:space="preserve">Новосибирской области </w:t>
      </w:r>
      <w:r>
        <w:rPr>
          <w:b/>
          <w:bCs/>
        </w:rPr>
      </w:r>
      <w:r>
        <w:rPr>
          <w:b/>
          <w:bCs/>
        </w:rPr>
      </w:r>
    </w:p>
    <w:p>
      <w:pPr>
        <w:pStyle w:val="885"/>
        <w:jc w:val="center"/>
        <w:spacing w:line="264" w:lineRule="auto"/>
        <w:rPr>
          <w:b/>
          <w:bCs/>
        </w:rPr>
      </w:pPr>
      <w:r>
        <w:rPr>
          <w:b/>
          <w:bCs/>
        </w:rPr>
        <w:t xml:space="preserve">«О регулировании отдельных вопросов в области обращения с животными на территории Новосибирской области»</w:t>
      </w:r>
      <w:r>
        <w:rPr>
          <w:b/>
          <w:bCs/>
        </w:rPr>
      </w:r>
      <w:r>
        <w:rPr>
          <w:b/>
          <w:bCs/>
        </w:rPr>
      </w:r>
    </w:p>
    <w:p>
      <w:pPr>
        <w:pStyle w:val="885"/>
        <w:jc w:val="center"/>
        <w:spacing w:line="264" w:lineRule="auto"/>
      </w:pPr>
      <w:r/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проекта закона Новосибирской области «О регулировании отдельных вопросов в области обращения с животными на территории Новосибирской области» (далее – проект </w:t>
      </w:r>
      <w:r>
        <w:rPr>
          <w:color w:val="000000"/>
          <w:sz w:val="28"/>
          <w:szCs w:val="28"/>
        </w:rPr>
        <w:t xml:space="preserve">закона</w:t>
      </w:r>
      <w:r>
        <w:rPr>
          <w:sz w:val="28"/>
          <w:szCs w:val="28"/>
        </w:rPr>
        <w:t xml:space="preserve">) связана с необходимостью совершенствования законодательства в области обращения с животными без владельцев на территории Новосибирской области.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проекта закона является обеспечение безопасности и законных интересов граждан при обращении с животными без владельцев в пределах полномочий, предоставленных федеральным законодательством.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Нахождение на территориях населенных пунктов стай собак представляет существенную, реальную опасность для граждан и нарушает конституционные права на безопасную среду.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Нап</w:t>
      </w:r>
      <w:r>
        <w:rPr>
          <w:color w:val="000000"/>
          <w:sz w:val="28"/>
          <w:szCs w:val="28"/>
        </w:rPr>
        <w:t xml:space="preserve">адению собак часто подвергаются граждане наиболее незащищенных категорий – пожилые люди и дети. В январе 2025 года зафиксирован факт причинения смерти человеку стаей животных без владельцев (собак) на территории Новосибирского района Новосибирской области.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Участились случаи гибели домашних животных от нападений безнадзорных собак, а также случаи гибели сельскохозяйственного скота и птицы на территории Новосибирской области.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Безнадзорные собаки приносят значительный вред дикой фауне, в том числе редким видам животных и птиц, создают угрозу распространения инфекционных заболеваний, в том числе опасных для человека.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Стерилизация животных без владельцев, проводимая в рамках мероприятий при осуществлении</w:t>
      </w:r>
      <w:r>
        <w:rPr>
          <w:color w:val="000000"/>
          <w:sz w:val="28"/>
          <w:szCs w:val="28"/>
        </w:rPr>
        <w:t xml:space="preserve"> деятельности по обращению с животными без владельцев, не гарантирует снижение проявляемой ими агрессии. Агрессивное поведение, вызванное страхом, стрессом, болезненным состоянием или территориальными претензиями, может сохраняться даже после стерилизации.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Стерилиз</w:t>
      </w:r>
      <w:r>
        <w:rPr>
          <w:color w:val="000000"/>
          <w:sz w:val="28"/>
          <w:szCs w:val="28"/>
        </w:rPr>
        <w:t xml:space="preserve">ация животных без владельцев позволяет частично контролировать численность популяции животных без владельцев и уменьшать мотивированную агрессивность, связанную с половыми инстинктами, но она не способна устранить все формы агрессивного поведения животных.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Регулирование</w:t>
      </w:r>
      <w:r>
        <w:rPr>
          <w:sz w:val="28"/>
          <w:szCs w:val="28"/>
        </w:rPr>
        <w:t xml:space="preserve"> отношений в области обращения с животными осуществляется Федеральным законом от 27 декабря 2018 года № 498-ФЗ «Об ответственном обращении с животными и о внесении изменений в отдельные законодательные акты Российской Федерации» (далее – Федеральный закон </w:t>
      </w:r>
      <w:r>
        <w:rPr>
          <w:sz w:val="28"/>
          <w:szCs w:val="28"/>
        </w:rPr>
        <w:t xml:space="preserve">№ 498-ФЗ).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Частью 4 статьи 7 Федерального закона</w:t>
      </w:r>
      <w:r>
        <w:rPr>
          <w:color w:val="000000"/>
          <w:sz w:val="28"/>
          <w:szCs w:val="28"/>
        </w:rPr>
        <w:t xml:space="preserve"> № 498-ФЗ</w:t>
      </w:r>
      <w:r>
        <w:rPr>
          <w:sz w:val="28"/>
          <w:szCs w:val="28"/>
        </w:rPr>
        <w:t xml:space="preserve"> установлено право субъектов Российской Федерации законодательным актом устанавливать порядок осуществления деятельности по обращению с животными без владельцев и определять перечень мероприятий при осуществлении такой деятельности.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Конституционный Суд Российской Федерации (далее – Конституционный Суд) в </w:t>
      </w:r>
      <w:r>
        <w:rPr>
          <w:color w:val="000000"/>
          <w:sz w:val="28"/>
          <w:szCs w:val="28"/>
        </w:rPr>
        <w:t xml:space="preserve">П</w:t>
      </w:r>
      <w:r>
        <w:rPr>
          <w:sz w:val="28"/>
          <w:szCs w:val="28"/>
        </w:rPr>
        <w:t xml:space="preserve">остановлении от 18 июля 2024 года № 38-П «По делу о проверке конституционности части 4 статьи 7, абзаца первого части 1 и части 7 статьи 18 Федерального закона «Об отв</w:t>
      </w:r>
      <w:r>
        <w:rPr>
          <w:sz w:val="28"/>
          <w:szCs w:val="28"/>
        </w:rPr>
        <w:t xml:space="preserve">етственном обращении с животными и о внесении изменений в отдельные законодательные акты Российской Федерации» в связи с запросом Верховного Суда Республики Бурятия» выразил позицию о возможности органов государственной власти субъекта Российской Федерации</w:t>
      </w:r>
      <w:r>
        <w:rPr>
          <w:color w:val="000000"/>
          <w:sz w:val="28"/>
          <w:szCs w:val="28"/>
        </w:rPr>
        <w:t xml:space="preserve">,</w:t>
      </w:r>
      <w:r>
        <w:rPr>
          <w:sz w:val="28"/>
          <w:szCs w:val="28"/>
        </w:rPr>
        <w:t xml:space="preserve"> устанавлива</w:t>
      </w:r>
      <w:r>
        <w:rPr>
          <w:color w:val="000000"/>
          <w:sz w:val="28"/>
          <w:szCs w:val="28"/>
        </w:rPr>
        <w:t xml:space="preserve">я</w:t>
      </w:r>
      <w:r>
        <w:rPr>
          <w:sz w:val="28"/>
          <w:szCs w:val="28"/>
        </w:rPr>
        <w:t xml:space="preserve"> законодательным актом иные, не предусмотренные нормативными актами Российской Федерации мероприятия при осуществлении деятельности по обращению с животными без владельцев, относить к таким мероприятиям умерщвление животных без владельцев в </w:t>
      </w:r>
      <w:r>
        <w:rPr>
          <w:color w:val="000000"/>
          <w:sz w:val="28"/>
          <w:szCs w:val="28"/>
        </w:rPr>
        <w:t xml:space="preserve">местах и </w:t>
      </w:r>
      <w:r>
        <w:rPr>
          <w:sz w:val="28"/>
          <w:szCs w:val="28"/>
        </w:rPr>
        <w:t xml:space="preserve">пунктах временного содержания животных</w:t>
      </w:r>
      <w:r>
        <w:rPr>
          <w:color w:val="000000"/>
          <w:sz w:val="28"/>
          <w:szCs w:val="28"/>
        </w:rPr>
        <w:t xml:space="preserve">, не являющихся приютами для животных</w:t>
      </w:r>
      <w:r>
        <w:rPr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В соответствии позицией Конституционного Суда субъекты Российской Федерации вправе при установлении законодательным актом порядка обращения с животными без владельцев, в том числе </w:t>
      </w:r>
      <w:r>
        <w:rPr>
          <w:color w:val="000000"/>
          <w:sz w:val="28"/>
          <w:szCs w:val="28"/>
        </w:rPr>
        <w:t xml:space="preserve">содержащего </w:t>
      </w:r>
      <w:r>
        <w:rPr>
          <w:sz w:val="28"/>
          <w:szCs w:val="28"/>
        </w:rPr>
        <w:t xml:space="preserve">не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предусмотренные Федеральным законом мероприятия при осуществлении деятельности по обращению с животными без владельцев, определить основания для умерщвления животных без владельцев, размещенных в </w:t>
      </w:r>
      <w:r>
        <w:rPr>
          <w:color w:val="000000"/>
          <w:sz w:val="28"/>
          <w:szCs w:val="28"/>
        </w:rPr>
        <w:t xml:space="preserve">местах и </w:t>
      </w:r>
      <w:r>
        <w:rPr>
          <w:sz w:val="28"/>
          <w:szCs w:val="28"/>
        </w:rPr>
        <w:t xml:space="preserve">пунктах временного содержания</w:t>
      </w:r>
      <w:r>
        <w:rPr>
          <w:color w:val="000000"/>
          <w:sz w:val="28"/>
          <w:szCs w:val="28"/>
        </w:rPr>
        <w:t xml:space="preserve"> животных</w:t>
      </w:r>
      <w:r>
        <w:rPr>
          <w:sz w:val="28"/>
          <w:szCs w:val="28"/>
        </w:rPr>
        <w:t xml:space="preserve">,</w:t>
      </w:r>
      <w:r>
        <w:rPr>
          <w:color w:val="000000"/>
          <w:sz w:val="28"/>
          <w:szCs w:val="28"/>
        </w:rPr>
        <w:t xml:space="preserve"> не являющихся приютами для животных,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если конкретное животное без владе</w:t>
      </w:r>
      <w:r>
        <w:rPr>
          <w:color w:val="000000"/>
          <w:sz w:val="28"/>
          <w:szCs w:val="28"/>
        </w:rPr>
        <w:t xml:space="preserve">льца совершило нападение на человека или проявляет немотивированную агрессивность либо является носителем возбудителя опасной болезни или болеет ею, а также в случаях необходимости прекращения непереносимых физических страданий нежизнеспособного животного.</w:t>
      </w:r>
      <w:r>
        <w:rPr>
          <w:color w:val="000000"/>
          <w:sz w:val="28"/>
          <w:szCs w:val="28"/>
        </w:rPr>
        <w:t xml:space="preserve"> </w:t>
      </w:r>
      <w:bookmarkStart w:id="2" w:name="_GoBack"/>
      <w:r/>
      <w:bookmarkEnd w:id="2"/>
      <w:r>
        <w:rPr>
          <w:sz w:val="28"/>
          <w:szCs w:val="28"/>
        </w:rPr>
        <w:t xml:space="preserve">В иных случаях может быть обусловлено только сложившейся в субъекте Российской Федерации или на части его территори</w:t>
      </w:r>
      <w:r>
        <w:rPr>
          <w:sz w:val="28"/>
          <w:szCs w:val="28"/>
        </w:rPr>
        <w:t xml:space="preserve">и экстраординарной ситуацией с обеспечением безопасности граждан от нападений животных без владельцев или от распространения переносимых ими опасных для человека болезней, и только когда организация любых других мероприятий при осуществлении деятельности п</w:t>
      </w:r>
      <w:r>
        <w:rPr>
          <w:sz w:val="28"/>
          <w:szCs w:val="28"/>
        </w:rPr>
        <w:t xml:space="preserve">о обращению с животными без владельцев объективно не может привести к разрешению этой ситуации, и при условии, что данная мера носит временный характер, а также предусматриваются разумный срок и условия для возможности обнаружения животного его владельцем.</w:t>
      </w:r>
      <w:r>
        <w:rPr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Проект закона, разработанный с учетом позиции Конституционного Суда, направлен на решение актуальной в настоящее время на территории региона проблемы с животными без владельцев.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Проект закона состоит из 11 статей, предусматривающих: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полномочия органов государственной власти Новосибирской области в области обращения с животными;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перечень мероприятий при осуществлении деятельности по обращению с животными без владельцев;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требования к отлову животных без владельцев;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создание пунктов временного содержания животных, определение порядка их деятельности, сроков содержания животных в них;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возможность введения по решению Правительства Новосибирской области режима экстраординарной ситуации на территории Новосибирской области или на части территории;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закрытый перечень оснований умерщвления животных</w:t>
      </w:r>
      <w:r>
        <w:rPr>
          <w:color w:val="000000"/>
          <w:sz w:val="28"/>
          <w:szCs w:val="28"/>
        </w:rPr>
        <w:t xml:space="preserve"> без владельцев.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Принимая во внимание изменения, внесенные в Федеральный закон № 498-ФЗ, позволяющие субъектам самостоятельно устанавливать перечень мероприятий при осуществлении деятельности по обращению с животными без владельцев, позицию Ко</w:t>
      </w:r>
      <w:r>
        <w:rPr>
          <w:sz w:val="28"/>
          <w:szCs w:val="28"/>
        </w:rPr>
        <w:t xml:space="preserve">нституционного Суда, а также с учетом фактической ситуации с животными без владельцев, сложившейся в регионе, полагаем, что принятие закона позволит уменьшить количество случаев причинения вреда жизни и здоровью граждан на территории Новосибирской области.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Учитывая</w:t>
      </w:r>
      <w:r>
        <w:rPr>
          <w:sz w:val="28"/>
          <w:szCs w:val="28"/>
        </w:rPr>
        <w:t xml:space="preserve"> социально-экономические и географические особенности Новосибирской области, а именно наличие отдаленных и малонаселенных местностей, где строительство приютов для животных затруднительно и является финансово необоснованным, наличие </w:t>
      </w:r>
      <w:r>
        <w:rPr>
          <w:color w:val="000000"/>
          <w:sz w:val="28"/>
          <w:szCs w:val="28"/>
        </w:rPr>
        <w:t xml:space="preserve">пунктов временного содержания </w:t>
      </w:r>
      <w:r>
        <w:rPr>
          <w:sz w:val="28"/>
          <w:szCs w:val="28"/>
        </w:rPr>
        <w:t xml:space="preserve">позволит решить проблему с организацией мероприятий по обращению с животными без владельцев в указанных местностях, а также снизит нагрузку на имеющиеся приюты.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Проект закона не подлежит оценке регулирующего воздействия в связи с тем, что не содержит положений, устанавливающих новые или изменяющи</w:t>
      </w:r>
      <w:r>
        <w:rPr>
          <w:color w:val="000000"/>
          <w:sz w:val="28"/>
          <w:szCs w:val="28"/>
        </w:rPr>
        <w:t xml:space="preserve">х ранее предусмотренные нормативными правовыми актами обязательные требования,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</w:t>
      </w:r>
      <w:r>
        <w:rPr>
          <w:color w:val="000000"/>
          <w:sz w:val="28"/>
          <w:szCs w:val="28"/>
        </w:rPr>
        <w:t xml:space="preserve">ния к административной ответственности, предоставления лицензий и иных разрешений, аккредитации, оценки соответствия продукции, иных форм оценок и экспертиз, устанавливающих новые или изменяющих ранее предусмотренные нормативными правовыми актами обязаннос</w:t>
      </w:r>
      <w:r>
        <w:rPr>
          <w:color w:val="000000"/>
          <w:sz w:val="28"/>
          <w:szCs w:val="28"/>
        </w:rPr>
        <w:t xml:space="preserve">ти и запреты для субъектов предпринимательской и инвестиционной деятельности, устанавливающих или изменяющих ответственность за нарушение нормативных правовых актов, затрагивающих вопросы осуществления предпринимательской и иной экономической деятельности.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</w:r>
      <w:r>
        <w:rPr>
          <w:rFonts w:asciiTheme="minorHAnsi" w:hAnsiTheme="minorHAnsi"/>
          <w:sz w:val="28"/>
          <w:szCs w:val="28"/>
        </w:rPr>
      </w:r>
      <w:r>
        <w:rPr>
          <w:rFonts w:asciiTheme="minorHAnsi" w:hAnsiTheme="minorHAnsi"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И.о. начальника управления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           </w:t>
      </w:r>
      <w:r>
        <w:rPr>
          <w:color w:val="000000"/>
          <w:sz w:val="28"/>
          <w:szCs w:val="28"/>
        </w:rPr>
        <w:t xml:space="preserve">С.В</w:t>
      </w:r>
      <w:r>
        <w:rPr>
          <w:color w:val="000000"/>
          <w:sz w:val="28"/>
          <w:szCs w:val="28"/>
        </w:rPr>
        <w:t xml:space="preserve">.</w:t>
      </w:r>
      <w:r>
        <w:rPr>
          <w:color w:val="000000"/>
          <w:sz w:val="28"/>
          <w:szCs w:val="28"/>
        </w:rPr>
        <w:t xml:space="preserve"> Макаров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851" w:right="567" w:bottom="851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rPr>
          <w:rFonts w:ascii="Arial" w:hAnsi="Arial" w:cs="Arial"/>
        </w:rPr>
        <w:separator/>
      </w:r>
      <w:r/>
    </w:p>
  </w:endnote>
  <w:endnote w:type="continuationSeparator" w:id="0">
    <w:p>
      <w:r>
        <w:rPr>
          <w:rFonts w:ascii="Arial" w:hAnsi="Arial" w:cs="Arial"/>
        </w:rPr>
        <w: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libri">
    <w:panose1 w:val="020F0502020204030204"/>
  </w:font>
  <w:font w:name="Arial">
    <w:panose1 w:val="020B0604020202020204"/>
  </w:font>
  <w:font w:name="CalibriLight">
    <w:panose1 w:val="02000603000000000000"/>
  </w:font>
  <w:font w:name="TimesNewRoman">
    <w:panose1 w:val="020206030504050203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rPr>
          <w:rFonts w:ascii="Arial" w:hAnsi="Arial" w:cs="Arial"/>
        </w:rPr>
        <w:separator/>
      </w:r>
      <w:r/>
    </w:p>
  </w:footnote>
  <w:footnote w:type="continuationSeparator" w:id="0">
    <w:p>
      <w:r>
        <w:rPr>
          <w:rFonts w:ascii="Arial" w:hAnsi="Arial" w:cs="Arial"/>
        </w:rP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90"/>
      <w:rPr>
        <w:rFonts w:ascii="Arial" w:hAnsi="Arial" w:cs="Arial"/>
      </w:rPr>
    </w:pPr>
    <w:r>
      <w:rPr>
        <w:rFonts w:ascii="Arial" w:hAnsi="Arial" w:cs="Arial"/>
      </w:rPr>
    </w:r>
    <w:r>
      <w:rPr>
        <w:rFonts w:ascii="Arial" w:hAnsi="Arial" w:cs="Arial"/>
      </w:rPr>
    </w:r>
    <w:r>
      <w:rPr>
        <w:rFonts w:ascii="Arial" w:hAnsi="Arial" w:cs="Arial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  <w:rPr>
        <w:rFonts w:ascii="Arial" w:hAnsi="Arial" w:cs="Arial"/>
      </w:r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  <w:r>
      <w:rPr>
        <w:rFonts w:ascii="Arial" w:hAnsi="Arial" w:cs="Arial"/>
      </w:rPr>
    </w:r>
    <w:r>
      <w:rPr>
        <w:rFonts w:ascii="Arial" w:hAnsi="Arial" w:cs="Arial"/>
      </w:rPr>
    </w:r>
  </w:p>
  <w:p>
    <w:pPr>
      <w:pStyle w:val="890"/>
      <w:rPr>
        <w:rFonts w:ascii="Arial" w:hAnsi="Arial" w:cs="Arial"/>
      </w:rPr>
    </w:pPr>
    <w:r>
      <w:rPr>
        <w:rFonts w:ascii="Arial" w:hAnsi="Arial" w:cs="Arial"/>
      </w:rPr>
    </w:r>
    <w:r>
      <w:rPr>
        <w:rFonts w:ascii="Arial" w:hAnsi="Arial" w:cs="Arial"/>
      </w:rPr>
    </w:r>
    <w:r>
      <w:rPr>
        <w:rFonts w:ascii="Arial" w:hAnsi="Arial" w:cs="Arial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  <w:szCs w:val="24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1" w:default="1">
    <w:name w:val="Normal"/>
    <w:qFormat/>
    <w:pPr>
      <w:spacing w:after="0" w:line="240" w:lineRule="auto"/>
      <w:widowControl w:val="off"/>
    </w:pPr>
    <w:rPr>
      <w:rFonts w:ascii="TimesNewRoman" w:hAnsi="TimesNewRoman" w:cs="TimesNewRoman"/>
      <w:sz w:val="20"/>
      <w:szCs w:val="20"/>
    </w:rPr>
  </w:style>
  <w:style w:type="paragraph" w:styleId="692">
    <w:name w:val="Heading 1"/>
    <w:basedOn w:val="691"/>
    <w:next w:val="691"/>
    <w:link w:val="704"/>
    <w:uiPriority w:val="99"/>
    <w:qFormat/>
    <w:pPr>
      <w:keepLines/>
      <w:keepNext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styleId="693">
    <w:name w:val="Heading 2"/>
    <w:basedOn w:val="691"/>
    <w:next w:val="691"/>
    <w:link w:val="705"/>
    <w:uiPriority w:val="99"/>
    <w:qFormat/>
    <w:pPr>
      <w:keepLines/>
      <w:keepNext/>
      <w:spacing w:before="360" w:after="200"/>
      <w:outlineLvl w:val="1"/>
    </w:pPr>
    <w:rPr>
      <w:rFonts w:ascii="Arial" w:hAnsi="Arial" w:cs="Arial"/>
      <w:sz w:val="34"/>
      <w:szCs w:val="34"/>
    </w:rPr>
  </w:style>
  <w:style w:type="paragraph" w:styleId="694">
    <w:name w:val="Heading 3"/>
    <w:basedOn w:val="691"/>
    <w:next w:val="691"/>
    <w:link w:val="706"/>
    <w:uiPriority w:val="99"/>
    <w:qFormat/>
    <w:pPr>
      <w:keepLines/>
      <w:keepNext/>
      <w:spacing w:before="320" w:after="200"/>
      <w:outlineLvl w:val="2"/>
    </w:pPr>
    <w:rPr>
      <w:rFonts w:ascii="Arial" w:hAnsi="Arial" w:cs="Arial"/>
      <w:sz w:val="30"/>
      <w:szCs w:val="30"/>
    </w:rPr>
  </w:style>
  <w:style w:type="paragraph" w:styleId="695">
    <w:name w:val="Heading 4"/>
    <w:basedOn w:val="691"/>
    <w:next w:val="691"/>
    <w:link w:val="707"/>
    <w:uiPriority w:val="99"/>
    <w:qFormat/>
    <w:pPr>
      <w:keepLines/>
      <w:keepNext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paragraph" w:styleId="696">
    <w:name w:val="Heading 5"/>
    <w:basedOn w:val="691"/>
    <w:next w:val="691"/>
    <w:link w:val="708"/>
    <w:uiPriority w:val="99"/>
    <w:qFormat/>
    <w:pPr>
      <w:jc w:val="center"/>
      <w:keepNext/>
      <w:outlineLvl w:val="4"/>
    </w:pPr>
    <w:rPr>
      <w:sz w:val="28"/>
      <w:szCs w:val="28"/>
    </w:rPr>
  </w:style>
  <w:style w:type="paragraph" w:styleId="697">
    <w:name w:val="Heading 6"/>
    <w:basedOn w:val="691"/>
    <w:next w:val="691"/>
    <w:link w:val="709"/>
    <w:uiPriority w:val="99"/>
    <w:qFormat/>
    <w:pPr>
      <w:jc w:val="center"/>
      <w:keepNext/>
      <w:outlineLvl w:val="5"/>
    </w:pPr>
    <w:rPr>
      <w:b/>
      <w:bCs/>
      <w:sz w:val="28"/>
      <w:szCs w:val="28"/>
    </w:rPr>
  </w:style>
  <w:style w:type="paragraph" w:styleId="698">
    <w:name w:val="Heading 7"/>
    <w:basedOn w:val="691"/>
    <w:next w:val="691"/>
    <w:link w:val="710"/>
    <w:uiPriority w:val="99"/>
    <w:qFormat/>
    <w:pPr>
      <w:keepLines/>
      <w:keepNext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paragraph" w:styleId="699">
    <w:name w:val="Heading 8"/>
    <w:basedOn w:val="691"/>
    <w:next w:val="691"/>
    <w:link w:val="711"/>
    <w:uiPriority w:val="99"/>
    <w:qFormat/>
    <w:pPr>
      <w:keepLines/>
      <w:keepNext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paragraph" w:styleId="700">
    <w:name w:val="Heading 9"/>
    <w:basedOn w:val="691"/>
    <w:next w:val="691"/>
    <w:link w:val="712"/>
    <w:uiPriority w:val="99"/>
    <w:qFormat/>
    <w:pPr>
      <w:keepLines/>
      <w:keepNext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styleId="701" w:default="1">
    <w:name w:val="Default Paragraph Font"/>
    <w:uiPriority w:val="1"/>
    <w:semiHidden/>
    <w:unhideWhenUsed/>
  </w:style>
  <w:style w:type="table" w:styleId="7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3" w:default="1">
    <w:name w:val="No List"/>
    <w:uiPriority w:val="99"/>
    <w:semiHidden/>
    <w:unhideWhenUsed/>
  </w:style>
  <w:style w:type="character" w:styleId="704" w:customStyle="1">
    <w:name w:val="Заголовок 1 Знак"/>
    <w:basedOn w:val="701"/>
    <w:link w:val="692"/>
    <w:uiPriority w:val="99"/>
    <w:rPr>
      <w:rFonts w:ascii="CalibriLight" w:hAnsi="CalibriLight" w:cs="CalibriLight"/>
      <w:b/>
      <w:bCs/>
      <w:sz w:val="32"/>
      <w:szCs w:val="32"/>
    </w:rPr>
  </w:style>
  <w:style w:type="character" w:styleId="705" w:customStyle="1">
    <w:name w:val="Заголовок 2 Знак"/>
    <w:basedOn w:val="701"/>
    <w:link w:val="693"/>
    <w:uiPriority w:val="99"/>
    <w:semiHidden/>
    <w:rPr>
      <w:rFonts w:ascii="CalibriLight" w:hAnsi="CalibriLight" w:cs="CalibriLight"/>
      <w:b/>
      <w:bCs/>
      <w:i/>
      <w:iCs/>
      <w:sz w:val="28"/>
      <w:szCs w:val="28"/>
    </w:rPr>
  </w:style>
  <w:style w:type="character" w:styleId="706" w:customStyle="1">
    <w:name w:val="Заголовок 3 Знак"/>
    <w:basedOn w:val="701"/>
    <w:link w:val="694"/>
    <w:uiPriority w:val="99"/>
    <w:semiHidden/>
    <w:rPr>
      <w:rFonts w:ascii="CalibriLight" w:hAnsi="CalibriLight" w:cs="CalibriLight"/>
      <w:b/>
      <w:bCs/>
      <w:sz w:val="26"/>
      <w:szCs w:val="26"/>
    </w:rPr>
  </w:style>
  <w:style w:type="character" w:styleId="707" w:customStyle="1">
    <w:name w:val="Заголовок 4 Знак"/>
    <w:basedOn w:val="701"/>
    <w:link w:val="695"/>
    <w:uiPriority w:val="99"/>
    <w:semiHidden/>
    <w:rPr>
      <w:rFonts w:ascii="Calibri" w:hAnsi="Calibri" w:cs="Calibri"/>
      <w:b/>
      <w:bCs/>
      <w:sz w:val="28"/>
      <w:szCs w:val="28"/>
    </w:rPr>
  </w:style>
  <w:style w:type="character" w:styleId="708" w:customStyle="1">
    <w:name w:val="Заголовок 5 Знак"/>
    <w:basedOn w:val="701"/>
    <w:link w:val="696"/>
    <w:uiPriority w:val="99"/>
    <w:semiHidden/>
    <w:rPr>
      <w:rFonts w:ascii="TimesNewRoman" w:hAnsi="TimesNewRoman" w:cs="TimesNewRoman"/>
      <w:sz w:val="28"/>
      <w:szCs w:val="28"/>
    </w:rPr>
  </w:style>
  <w:style w:type="character" w:styleId="709" w:customStyle="1">
    <w:name w:val="Заголовок 6 Знак"/>
    <w:basedOn w:val="701"/>
    <w:link w:val="697"/>
    <w:uiPriority w:val="99"/>
    <w:semiHidden/>
    <w:rPr>
      <w:rFonts w:ascii="TimesNewRoman" w:hAnsi="TimesNewRoman" w:cs="TimesNewRoman"/>
      <w:b/>
      <w:bCs/>
      <w:sz w:val="28"/>
      <w:szCs w:val="28"/>
    </w:rPr>
  </w:style>
  <w:style w:type="character" w:styleId="710" w:customStyle="1">
    <w:name w:val="Заголовок 7 Знак"/>
    <w:basedOn w:val="701"/>
    <w:link w:val="698"/>
    <w:uiPriority w:val="99"/>
    <w:semiHidden/>
    <w:rPr>
      <w:rFonts w:ascii="Calibri" w:hAnsi="Calibri" w:cs="Calibri"/>
    </w:rPr>
  </w:style>
  <w:style w:type="character" w:styleId="711" w:customStyle="1">
    <w:name w:val="Заголовок 8 Знак"/>
    <w:basedOn w:val="701"/>
    <w:link w:val="699"/>
    <w:uiPriority w:val="99"/>
    <w:semiHidden/>
    <w:rPr>
      <w:rFonts w:ascii="Calibri" w:hAnsi="Calibri" w:cs="Calibri"/>
      <w:i/>
      <w:iCs/>
    </w:rPr>
  </w:style>
  <w:style w:type="character" w:styleId="712" w:customStyle="1">
    <w:name w:val="Заголовок 9 Знак"/>
    <w:basedOn w:val="701"/>
    <w:link w:val="700"/>
    <w:uiPriority w:val="99"/>
    <w:semiHidden/>
    <w:rPr>
      <w:rFonts w:ascii="CalibriLight" w:hAnsi="CalibriLight" w:cs="CalibriLight"/>
      <w:sz w:val="22"/>
      <w:szCs w:val="22"/>
    </w:rPr>
  </w:style>
  <w:style w:type="character" w:styleId="713" w:customStyle="1">
    <w:name w:val="Heading 1 Char"/>
    <w:basedOn w:val="701"/>
    <w:uiPriority w:val="99"/>
    <w:rPr>
      <w:rFonts w:ascii="Arial" w:hAnsi="Arial" w:cs="Arial"/>
      <w:sz w:val="40"/>
      <w:szCs w:val="40"/>
    </w:rPr>
  </w:style>
  <w:style w:type="character" w:styleId="714" w:customStyle="1">
    <w:name w:val="Heading 2 Char"/>
    <w:basedOn w:val="701"/>
    <w:uiPriority w:val="99"/>
    <w:rPr>
      <w:rFonts w:ascii="Arial" w:hAnsi="Arial" w:cs="Arial"/>
      <w:sz w:val="34"/>
      <w:szCs w:val="34"/>
    </w:rPr>
  </w:style>
  <w:style w:type="character" w:styleId="715" w:customStyle="1">
    <w:name w:val="Heading 3 Char"/>
    <w:basedOn w:val="701"/>
    <w:uiPriority w:val="99"/>
    <w:rPr>
      <w:rFonts w:ascii="Arial" w:hAnsi="Arial" w:cs="Arial"/>
      <w:sz w:val="30"/>
      <w:szCs w:val="30"/>
    </w:rPr>
  </w:style>
  <w:style w:type="character" w:styleId="716" w:customStyle="1">
    <w:name w:val="Heading 4 Char"/>
    <w:basedOn w:val="701"/>
    <w:uiPriority w:val="99"/>
    <w:rPr>
      <w:rFonts w:ascii="Arial" w:hAnsi="Arial" w:cs="Arial"/>
      <w:b/>
      <w:bCs/>
      <w:sz w:val="26"/>
      <w:szCs w:val="26"/>
    </w:rPr>
  </w:style>
  <w:style w:type="character" w:styleId="717" w:customStyle="1">
    <w:name w:val="Heading 5 Char"/>
    <w:basedOn w:val="701"/>
    <w:uiPriority w:val="99"/>
    <w:rPr>
      <w:rFonts w:ascii="Arial" w:hAnsi="Arial" w:cs="Arial"/>
      <w:b/>
      <w:bCs/>
    </w:rPr>
  </w:style>
  <w:style w:type="character" w:styleId="718" w:customStyle="1">
    <w:name w:val="Heading 6 Char"/>
    <w:basedOn w:val="701"/>
    <w:uiPriority w:val="99"/>
    <w:rPr>
      <w:rFonts w:ascii="Arial" w:hAnsi="Arial" w:cs="Arial"/>
      <w:b/>
      <w:bCs/>
      <w:sz w:val="22"/>
      <w:szCs w:val="22"/>
    </w:rPr>
  </w:style>
  <w:style w:type="character" w:styleId="719" w:customStyle="1">
    <w:name w:val="Heading 7 Char"/>
    <w:basedOn w:val="701"/>
    <w:uiPriority w:val="99"/>
    <w:rPr>
      <w:rFonts w:ascii="Arial" w:hAnsi="Arial" w:cs="Arial"/>
      <w:b/>
      <w:bCs/>
      <w:i/>
      <w:iCs/>
      <w:sz w:val="22"/>
      <w:szCs w:val="22"/>
    </w:rPr>
  </w:style>
  <w:style w:type="character" w:styleId="720" w:customStyle="1">
    <w:name w:val="Heading 8 Char"/>
    <w:basedOn w:val="701"/>
    <w:uiPriority w:val="99"/>
    <w:rPr>
      <w:rFonts w:ascii="Arial" w:hAnsi="Arial" w:cs="Arial"/>
      <w:i/>
      <w:iCs/>
      <w:sz w:val="22"/>
      <w:szCs w:val="22"/>
    </w:rPr>
  </w:style>
  <w:style w:type="character" w:styleId="721" w:customStyle="1">
    <w:name w:val="Heading 9 Char"/>
    <w:basedOn w:val="701"/>
    <w:uiPriority w:val="99"/>
    <w:rPr>
      <w:rFonts w:ascii="Arial" w:hAnsi="Arial" w:cs="Arial"/>
      <w:i/>
      <w:iCs/>
      <w:sz w:val="21"/>
      <w:szCs w:val="21"/>
    </w:rPr>
  </w:style>
  <w:style w:type="paragraph" w:styleId="722">
    <w:name w:val="List Paragraph"/>
    <w:basedOn w:val="691"/>
    <w:uiPriority w:val="99"/>
    <w:qFormat/>
    <w:pPr>
      <w:contextualSpacing/>
      <w:ind w:left="720"/>
    </w:pPr>
    <w:rPr>
      <w:rFonts w:ascii="Arial" w:hAnsi="Arial" w:cs="Arial"/>
      <w:sz w:val="24"/>
      <w:szCs w:val="24"/>
    </w:rPr>
  </w:style>
  <w:style w:type="paragraph" w:styleId="723">
    <w:name w:val="Title"/>
    <w:basedOn w:val="691"/>
    <w:next w:val="691"/>
    <w:link w:val="724"/>
    <w:uiPriority w:val="99"/>
    <w:qFormat/>
    <w:pPr>
      <w:contextualSpacing/>
      <w:spacing w:before="300" w:after="200"/>
    </w:pPr>
    <w:rPr>
      <w:rFonts w:ascii="Arial" w:hAnsi="Arial" w:cs="Arial"/>
      <w:sz w:val="48"/>
      <w:szCs w:val="48"/>
    </w:rPr>
  </w:style>
  <w:style w:type="character" w:styleId="724" w:customStyle="1">
    <w:name w:val="Заголовок Знак"/>
    <w:basedOn w:val="701"/>
    <w:link w:val="723"/>
    <w:uiPriority w:val="99"/>
    <w:rPr>
      <w:rFonts w:ascii="CalibriLight" w:hAnsi="CalibriLight" w:cs="CalibriLight"/>
      <w:b/>
      <w:bCs/>
      <w:sz w:val="32"/>
      <w:szCs w:val="32"/>
    </w:rPr>
  </w:style>
  <w:style w:type="character" w:styleId="725" w:customStyle="1">
    <w:name w:val="Title Char"/>
    <w:basedOn w:val="701"/>
    <w:uiPriority w:val="99"/>
    <w:rPr>
      <w:rFonts w:ascii="Arial" w:hAnsi="Arial" w:cs="Arial"/>
      <w:sz w:val="48"/>
      <w:szCs w:val="48"/>
    </w:rPr>
  </w:style>
  <w:style w:type="paragraph" w:styleId="726">
    <w:name w:val="Subtitle"/>
    <w:basedOn w:val="691"/>
    <w:next w:val="691"/>
    <w:link w:val="727"/>
    <w:uiPriority w:val="99"/>
    <w:qFormat/>
    <w:pPr>
      <w:spacing w:before="200" w:after="200"/>
    </w:pPr>
    <w:rPr>
      <w:rFonts w:ascii="Arial" w:hAnsi="Arial" w:cs="Arial"/>
      <w:sz w:val="24"/>
      <w:szCs w:val="24"/>
    </w:rPr>
  </w:style>
  <w:style w:type="character" w:styleId="727" w:customStyle="1">
    <w:name w:val="Подзаголовок Знак"/>
    <w:basedOn w:val="701"/>
    <w:link w:val="726"/>
    <w:uiPriority w:val="99"/>
    <w:rPr>
      <w:rFonts w:ascii="CalibriLight" w:hAnsi="CalibriLight" w:cs="CalibriLight"/>
    </w:rPr>
  </w:style>
  <w:style w:type="character" w:styleId="728" w:customStyle="1">
    <w:name w:val="Subtitle Char"/>
    <w:basedOn w:val="701"/>
    <w:uiPriority w:val="99"/>
    <w:rPr>
      <w:rFonts w:ascii="Arial" w:hAnsi="Arial" w:cs="Arial"/>
    </w:rPr>
  </w:style>
  <w:style w:type="paragraph" w:styleId="729">
    <w:name w:val="Quote"/>
    <w:basedOn w:val="691"/>
    <w:next w:val="691"/>
    <w:link w:val="730"/>
    <w:uiPriority w:val="99"/>
    <w:qFormat/>
    <w:pPr>
      <w:ind w:left="720"/>
    </w:pPr>
    <w:rPr>
      <w:rFonts w:ascii="Arial" w:hAnsi="Arial" w:cs="Arial"/>
      <w:i/>
      <w:iCs/>
      <w:sz w:val="24"/>
      <w:szCs w:val="24"/>
    </w:rPr>
  </w:style>
  <w:style w:type="character" w:styleId="730" w:customStyle="1">
    <w:name w:val="Цитата 2 Знак"/>
    <w:basedOn w:val="701"/>
    <w:link w:val="729"/>
    <w:uiPriority w:val="99"/>
    <w:rPr>
      <w:rFonts w:ascii="TimesNewRoman" w:hAnsi="TimesNewRoman" w:cs="TimesNewRoman"/>
      <w:i/>
      <w:iCs/>
      <w:color w:val="404040"/>
    </w:rPr>
  </w:style>
  <w:style w:type="character" w:styleId="731" w:customStyle="1">
    <w:name w:val="Quote Char"/>
    <w:uiPriority w:val="99"/>
    <w:rPr>
      <w:rFonts w:ascii="Arial" w:hAnsi="Arial"/>
      <w:i/>
    </w:rPr>
  </w:style>
  <w:style w:type="paragraph" w:styleId="732">
    <w:name w:val="Intense Quote"/>
    <w:basedOn w:val="691"/>
    <w:next w:val="691"/>
    <w:link w:val="733"/>
    <w:uiPriority w:val="99"/>
    <w:qFormat/>
    <w:pPr>
      <w:contextualSpacing/>
      <w:ind w:lef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Arial" w:hAnsi="Arial" w:cs="Arial"/>
      <w:i/>
      <w:iCs/>
      <w:sz w:val="24"/>
      <w:szCs w:val="24"/>
    </w:rPr>
  </w:style>
  <w:style w:type="character" w:styleId="733" w:customStyle="1">
    <w:name w:val="Выделенная цитата Знак"/>
    <w:basedOn w:val="701"/>
    <w:link w:val="732"/>
    <w:uiPriority w:val="99"/>
    <w:rPr>
      <w:rFonts w:ascii="TimesNewRoman" w:hAnsi="TimesNewRoman" w:cs="TimesNewRoman"/>
      <w:i/>
      <w:iCs/>
      <w:color w:val="5b9bd5"/>
    </w:rPr>
  </w:style>
  <w:style w:type="character" w:styleId="734" w:customStyle="1">
    <w:name w:val="Intense Quote Char"/>
    <w:uiPriority w:val="99"/>
    <w:rPr>
      <w:rFonts w:ascii="Arial" w:hAnsi="Arial"/>
      <w:i/>
    </w:rPr>
  </w:style>
  <w:style w:type="character" w:styleId="735" w:customStyle="1">
    <w:name w:val="Header Char"/>
    <w:basedOn w:val="701"/>
    <w:uiPriority w:val="99"/>
    <w:rPr>
      <w:rFonts w:ascii="Arial" w:hAnsi="Arial" w:cs="Arial"/>
    </w:rPr>
  </w:style>
  <w:style w:type="character" w:styleId="736" w:customStyle="1">
    <w:name w:val="Footer Char"/>
    <w:basedOn w:val="701"/>
    <w:uiPriority w:val="99"/>
    <w:rPr>
      <w:rFonts w:ascii="Arial" w:hAnsi="Arial" w:cs="Arial"/>
    </w:rPr>
  </w:style>
  <w:style w:type="paragraph" w:styleId="737">
    <w:name w:val="Caption"/>
    <w:basedOn w:val="691"/>
    <w:next w:val="691"/>
    <w:uiPriority w:val="99"/>
    <w:qFormat/>
    <w:pPr>
      <w:spacing w:line="276" w:lineRule="auto"/>
    </w:pPr>
    <w:rPr>
      <w:rFonts w:ascii="Arial" w:hAnsi="Arial" w:cs="Arial"/>
      <w:b/>
      <w:bCs/>
      <w:color w:val="4f81bd"/>
      <w:sz w:val="18"/>
      <w:szCs w:val="18"/>
    </w:rPr>
  </w:style>
  <w:style w:type="character" w:styleId="738" w:customStyle="1">
    <w:name w:val="Caption Char"/>
    <w:uiPriority w:val="99"/>
    <w:rPr>
      <w:rFonts w:ascii="Arial" w:hAnsi="Arial"/>
    </w:rPr>
  </w:style>
  <w:style w:type="table" w:styleId="739">
    <w:name w:val="Table Grid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/>
  </w:style>
  <w:style w:type="table" w:styleId="740" w:customStyle="1">
    <w:name w:val="Table Grid Light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/>
  </w:style>
  <w:style w:type="table" w:styleId="741">
    <w:name w:val="Plain Table 1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/>
  </w:style>
  <w:style w:type="table" w:styleId="742">
    <w:name w:val="Plain Table 2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/>
  </w:style>
  <w:style w:type="table" w:styleId="743">
    <w:name w:val="Plain Table 3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44">
    <w:name w:val="Plain Table 4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45">
    <w:name w:val="Plain Table 5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46">
    <w:name w:val="Grid Table 1 Light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47" w:customStyle="1">
    <w:name w:val="Grid Table 1 Light - Accent 1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48" w:customStyle="1">
    <w:name w:val="Grid Table 1 Light - Accent 2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49" w:customStyle="1">
    <w:name w:val="Grid Table 1 Light - Accent 3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50" w:customStyle="1">
    <w:name w:val="Grid Table 1 Light - Accent 4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51" w:customStyle="1">
    <w:name w:val="Grid Table 1 Light - Accent 5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52" w:customStyle="1">
    <w:name w:val="Grid Table 1 Light - Accent 6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53">
    <w:name w:val="Grid Table 2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54" w:customStyle="1">
    <w:name w:val="Grid Table 2 - Accent 1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55" w:customStyle="1">
    <w:name w:val="Grid Table 2 - Accent 2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56" w:customStyle="1">
    <w:name w:val="Grid Table 2 - Accent 3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57" w:customStyle="1">
    <w:name w:val="Grid Table 2 - Accent 4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58" w:customStyle="1">
    <w:name w:val="Grid Table 2 - Accent 5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59" w:customStyle="1">
    <w:name w:val="Grid Table 2 - Accent 6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60">
    <w:name w:val="Grid Table 3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61" w:customStyle="1">
    <w:name w:val="Grid Table 3 - Accent 1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62" w:customStyle="1">
    <w:name w:val="Grid Table 3 - Accent 2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63" w:customStyle="1">
    <w:name w:val="Grid Table 3 - Accent 3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64" w:customStyle="1">
    <w:name w:val="Grid Table 3 - Accent 4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65" w:customStyle="1">
    <w:name w:val="Grid Table 3 - Accent 5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66" w:customStyle="1">
    <w:name w:val="Grid Table 3 - Accent 6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67">
    <w:name w:val="Grid Table 4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68" w:customStyle="1">
    <w:name w:val="Grid Table 4 - Accent 1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69" w:customStyle="1">
    <w:name w:val="Grid Table 4 - Accent 2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70" w:customStyle="1">
    <w:name w:val="Grid Table 4 - Accent 3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71" w:customStyle="1">
    <w:name w:val="Grid Table 4 - Accent 4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72" w:customStyle="1">
    <w:name w:val="Grid Table 4 - Accent 5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73" w:customStyle="1">
    <w:name w:val="Grid Table 4 - Accent 6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74">
    <w:name w:val="Grid Table 5 Dark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75" w:customStyle="1">
    <w:name w:val="Grid Table 5 Dark- Accent 1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76" w:customStyle="1">
    <w:name w:val="Grid Table 5 Dark - Accent 2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77" w:customStyle="1">
    <w:name w:val="Grid Table 5 Dark - Accent 3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78" w:customStyle="1">
    <w:name w:val="Grid Table 5 Dark- Accent 4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79" w:customStyle="1">
    <w:name w:val="Grid Table 5 Dark - Accent 5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80" w:customStyle="1">
    <w:name w:val="Grid Table 5 Dark - Accent 6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81">
    <w:name w:val="Grid Table 6 Colorful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82" w:customStyle="1">
    <w:name w:val="Grid Table 6 Colorful - Accent 1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83" w:customStyle="1">
    <w:name w:val="Grid Table 6 Colorful - Accent 2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84" w:customStyle="1">
    <w:name w:val="Grid Table 6 Colorful - Accent 3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85" w:customStyle="1">
    <w:name w:val="Grid Table 6 Colorful - Accent 4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86" w:customStyle="1">
    <w:name w:val="Grid Table 6 Colorful - Accent 5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87" w:customStyle="1">
    <w:name w:val="Grid Table 6 Colorful - Accent 6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88">
    <w:name w:val="Grid Table 7 Colorful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89" w:customStyle="1">
    <w:name w:val="Grid Table 7 Colorful - Accent 1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90" w:customStyle="1">
    <w:name w:val="Grid Table 7 Colorful - Accent 2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91" w:customStyle="1">
    <w:name w:val="Grid Table 7 Colorful - Accent 3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92" w:customStyle="1">
    <w:name w:val="Grid Table 7 Colorful - Accent 4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93" w:customStyle="1">
    <w:name w:val="Grid Table 7 Colorful - Accent 5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94" w:customStyle="1">
    <w:name w:val="Grid Table 7 Colorful - Accent 6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95">
    <w:name w:val="List Table 1 Light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96" w:customStyle="1">
    <w:name w:val="List Table 1 Light - Accent 1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97" w:customStyle="1">
    <w:name w:val="List Table 1 Light - Accent 2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98" w:customStyle="1">
    <w:name w:val="List Table 1 Light - Accent 3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799" w:customStyle="1">
    <w:name w:val="List Table 1 Light - Accent 4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00" w:customStyle="1">
    <w:name w:val="List Table 1 Light - Accent 5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01" w:customStyle="1">
    <w:name w:val="List Table 1 Light - Accent 6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02">
    <w:name w:val="List Table 2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03" w:customStyle="1">
    <w:name w:val="List Table 2 - Accent 1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04" w:customStyle="1">
    <w:name w:val="List Table 2 - Accent 2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05" w:customStyle="1">
    <w:name w:val="List Table 2 - Accent 3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06" w:customStyle="1">
    <w:name w:val="List Table 2 - Accent 4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07" w:customStyle="1">
    <w:name w:val="List Table 2 - Accent 5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08" w:customStyle="1">
    <w:name w:val="List Table 2 - Accent 6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09">
    <w:name w:val="List Table 3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10" w:customStyle="1">
    <w:name w:val="List Table 3 - Accent 1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11" w:customStyle="1">
    <w:name w:val="List Table 3 - Accent 2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12" w:customStyle="1">
    <w:name w:val="List Table 3 - Accent 3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13" w:customStyle="1">
    <w:name w:val="List Table 3 - Accent 4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14" w:customStyle="1">
    <w:name w:val="List Table 3 - Accent 5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15" w:customStyle="1">
    <w:name w:val="List Table 3 - Accent 6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16">
    <w:name w:val="List Table 4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17" w:customStyle="1">
    <w:name w:val="List Table 4 - Accent 1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18" w:customStyle="1">
    <w:name w:val="List Table 4 - Accent 2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19" w:customStyle="1">
    <w:name w:val="List Table 4 - Accent 3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20" w:customStyle="1">
    <w:name w:val="List Table 4 - Accent 4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21" w:customStyle="1">
    <w:name w:val="List Table 4 - Accent 5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22" w:customStyle="1">
    <w:name w:val="List Table 4 - Accent 6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23">
    <w:name w:val="List Table 5 Dark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24" w:customStyle="1">
    <w:name w:val="List Table 5 Dark - Accent 1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25" w:customStyle="1">
    <w:name w:val="List Table 5 Dark - Accent 2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26" w:customStyle="1">
    <w:name w:val="List Table 5 Dark - Accent 3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27" w:customStyle="1">
    <w:name w:val="List Table 5 Dark - Accent 4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28" w:customStyle="1">
    <w:name w:val="List Table 5 Dark - Accent 5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29" w:customStyle="1">
    <w:name w:val="List Table 5 Dark - Accent 6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30">
    <w:name w:val="List Table 6 Colorful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31" w:customStyle="1">
    <w:name w:val="List Table 6 Colorful - Accent 1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32" w:customStyle="1">
    <w:name w:val="List Table 6 Colorful - Accent 2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33" w:customStyle="1">
    <w:name w:val="List Table 6 Colorful - Accent 3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34" w:customStyle="1">
    <w:name w:val="List Table 6 Colorful - Accent 4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35" w:customStyle="1">
    <w:name w:val="List Table 6 Colorful - Accent 5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36" w:customStyle="1">
    <w:name w:val="List Table 6 Colorful - Accent 6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37">
    <w:name w:val="List Table 7 Colorful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38" w:customStyle="1">
    <w:name w:val="List Table 7 Colorful - Accent 1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39" w:customStyle="1">
    <w:name w:val="List Table 7 Colorful - Accent 2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40" w:customStyle="1">
    <w:name w:val="List Table 7 Colorful - Accent 3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41" w:customStyle="1">
    <w:name w:val="List Table 7 Colorful - Accent 4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42" w:customStyle="1">
    <w:name w:val="List Table 7 Colorful - Accent 5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43" w:customStyle="1">
    <w:name w:val="List Table 7 Colorful - Accent 6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44" w:customStyle="1">
    <w:name w:val="Lined - Accent"/>
    <w:basedOn w:val="702"/>
    <w:uiPriority w:val="99"/>
    <w:pPr>
      <w:spacing w:after="0" w:line="240" w:lineRule="auto"/>
      <w:widowControl w:val="off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styleId="845" w:customStyle="1">
    <w:name w:val="Lined - Accent 1"/>
    <w:basedOn w:val="702"/>
    <w:uiPriority w:val="99"/>
    <w:pPr>
      <w:spacing w:after="0" w:line="240" w:lineRule="auto"/>
      <w:widowControl w:val="off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styleId="846" w:customStyle="1">
    <w:name w:val="Lined - Accent 2"/>
    <w:basedOn w:val="702"/>
    <w:uiPriority w:val="99"/>
    <w:pPr>
      <w:spacing w:after="0" w:line="240" w:lineRule="auto"/>
      <w:widowControl w:val="off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styleId="847" w:customStyle="1">
    <w:name w:val="Lined - Accent 3"/>
    <w:basedOn w:val="702"/>
    <w:uiPriority w:val="99"/>
    <w:pPr>
      <w:spacing w:after="0" w:line="240" w:lineRule="auto"/>
      <w:widowControl w:val="off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styleId="848" w:customStyle="1">
    <w:name w:val="Lined - Accent 4"/>
    <w:basedOn w:val="702"/>
    <w:uiPriority w:val="99"/>
    <w:pPr>
      <w:spacing w:after="0" w:line="240" w:lineRule="auto"/>
      <w:widowControl w:val="off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styleId="849" w:customStyle="1">
    <w:name w:val="Lined - Accent 5"/>
    <w:basedOn w:val="702"/>
    <w:uiPriority w:val="99"/>
    <w:pPr>
      <w:spacing w:after="0" w:line="240" w:lineRule="auto"/>
      <w:widowControl w:val="off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styleId="850" w:customStyle="1">
    <w:name w:val="Lined - Accent 6"/>
    <w:basedOn w:val="702"/>
    <w:uiPriority w:val="99"/>
    <w:pPr>
      <w:spacing w:after="0" w:line="240" w:lineRule="auto"/>
      <w:widowControl w:val="off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styleId="851" w:customStyle="1">
    <w:name w:val="Bordered &amp; Lined - Accent"/>
    <w:basedOn w:val="702"/>
    <w:uiPriority w:val="99"/>
    <w:pPr>
      <w:spacing w:after="0" w:line="240" w:lineRule="auto"/>
      <w:widowControl w:val="off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styleId="852" w:customStyle="1">
    <w:name w:val="Bordered &amp; Lined - Accent 1"/>
    <w:basedOn w:val="702"/>
    <w:uiPriority w:val="99"/>
    <w:pPr>
      <w:spacing w:after="0" w:line="240" w:lineRule="auto"/>
      <w:widowControl w:val="off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styleId="853" w:customStyle="1">
    <w:name w:val="Bordered &amp; Lined - Accent 2"/>
    <w:basedOn w:val="702"/>
    <w:uiPriority w:val="99"/>
    <w:pPr>
      <w:spacing w:after="0" w:line="240" w:lineRule="auto"/>
      <w:widowControl w:val="off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styleId="854" w:customStyle="1">
    <w:name w:val="Bordered &amp; Lined - Accent 3"/>
    <w:basedOn w:val="702"/>
    <w:uiPriority w:val="99"/>
    <w:pPr>
      <w:spacing w:after="0" w:line="240" w:lineRule="auto"/>
      <w:widowControl w:val="off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styleId="855" w:customStyle="1">
    <w:name w:val="Bordered &amp; Lined - Accent 4"/>
    <w:basedOn w:val="702"/>
    <w:uiPriority w:val="99"/>
    <w:pPr>
      <w:spacing w:after="0" w:line="240" w:lineRule="auto"/>
      <w:widowControl w:val="off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styleId="856" w:customStyle="1">
    <w:name w:val="Bordered &amp; Lined - Accent 5"/>
    <w:basedOn w:val="702"/>
    <w:uiPriority w:val="99"/>
    <w:pPr>
      <w:spacing w:after="0" w:line="240" w:lineRule="auto"/>
      <w:widowControl w:val="off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styleId="857" w:customStyle="1">
    <w:name w:val="Bordered &amp; Lined - Accent 6"/>
    <w:basedOn w:val="702"/>
    <w:uiPriority w:val="99"/>
    <w:pPr>
      <w:spacing w:after="0" w:line="240" w:lineRule="auto"/>
      <w:widowControl w:val="off"/>
    </w:pPr>
    <w:rPr>
      <w:rFonts w:ascii="Arial" w:hAnsi="Arial" w:cs="Arial"/>
      <w:color w:val="404040"/>
    </w:rPr>
    <w:tblPr>
      <w:tblCellMar>
        <w:left w:w="0" w:type="dxa"/>
        <w:right w:w="0" w:type="dxa"/>
      </w:tblCellMar>
    </w:tblPr>
  </w:style>
  <w:style w:type="table" w:styleId="858" w:customStyle="1">
    <w:name w:val="Bordered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59" w:customStyle="1">
    <w:name w:val="Bordered - Accent 1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60" w:customStyle="1">
    <w:name w:val="Bordered - Accent 2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61" w:customStyle="1">
    <w:name w:val="Bordered - Accent 3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62" w:customStyle="1">
    <w:name w:val="Bordered - Accent 4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63" w:customStyle="1">
    <w:name w:val="Bordered - Accent 5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table" w:styleId="864" w:customStyle="1">
    <w:name w:val="Bordered - Accent 6"/>
    <w:basedOn w:val="702"/>
    <w:uiPriority w:val="99"/>
    <w:pPr>
      <w:spacing w:after="0" w:line="240" w:lineRule="auto"/>
      <w:widowControl w:val="off"/>
    </w:pPr>
    <w:rPr>
      <w:rFonts w:ascii="Arial" w:hAnsi="Arial" w:cs="Arial"/>
    </w:rPr>
    <w:tblPr>
      <w:tblCellMar>
        <w:left w:w="0" w:type="dxa"/>
        <w:right w:w="0" w:type="dxa"/>
      </w:tblCellMar>
    </w:tblPr>
  </w:style>
  <w:style w:type="character" w:styleId="865">
    <w:name w:val="Hyperlink"/>
    <w:basedOn w:val="701"/>
    <w:uiPriority w:val="99"/>
    <w:unhideWhenUsed/>
    <w:rPr>
      <w:rFonts w:ascii="Arial" w:hAnsi="Arial" w:cs="Arial"/>
      <w:color w:val="0000ff"/>
      <w:u w:val="single"/>
    </w:rPr>
  </w:style>
  <w:style w:type="paragraph" w:styleId="866">
    <w:name w:val="footnote text"/>
    <w:basedOn w:val="691"/>
    <w:link w:val="867"/>
    <w:uiPriority w:val="99"/>
    <w:semiHidden/>
    <w:unhideWhenUsed/>
    <w:pPr>
      <w:spacing w:after="40"/>
    </w:pPr>
    <w:rPr>
      <w:rFonts w:ascii="Arial" w:hAnsi="Arial" w:cs="Arial"/>
      <w:sz w:val="18"/>
      <w:szCs w:val="18"/>
    </w:rPr>
  </w:style>
  <w:style w:type="character" w:styleId="867" w:customStyle="1">
    <w:name w:val="Текст сноски Знак"/>
    <w:basedOn w:val="701"/>
    <w:link w:val="866"/>
    <w:uiPriority w:val="99"/>
    <w:semiHidden/>
    <w:rPr>
      <w:rFonts w:ascii="TimesNewRoman" w:hAnsi="TimesNewRoman" w:cs="TimesNewRoman"/>
      <w:sz w:val="20"/>
      <w:szCs w:val="20"/>
    </w:rPr>
  </w:style>
  <w:style w:type="character" w:styleId="868" w:customStyle="1">
    <w:name w:val="Footnote Text Char"/>
    <w:uiPriority w:val="99"/>
    <w:rPr>
      <w:rFonts w:ascii="Arial" w:hAnsi="Arial"/>
      <w:sz w:val="18"/>
    </w:rPr>
  </w:style>
  <w:style w:type="character" w:styleId="869">
    <w:name w:val="footnote reference"/>
    <w:basedOn w:val="701"/>
    <w:uiPriority w:val="99"/>
    <w:unhideWhenUsed/>
    <w:rPr>
      <w:rFonts w:ascii="Arial" w:hAnsi="Arial" w:cs="Arial"/>
      <w:vertAlign w:val="superscript"/>
    </w:rPr>
  </w:style>
  <w:style w:type="paragraph" w:styleId="870">
    <w:name w:val="endnote text"/>
    <w:basedOn w:val="691"/>
    <w:link w:val="871"/>
    <w:uiPriority w:val="99"/>
    <w:semiHidden/>
    <w:unhideWhenUsed/>
    <w:rPr>
      <w:rFonts w:ascii="Arial" w:hAnsi="Arial" w:cs="Arial"/>
    </w:rPr>
  </w:style>
  <w:style w:type="character" w:styleId="871" w:customStyle="1">
    <w:name w:val="Текст концевой сноски Знак"/>
    <w:basedOn w:val="701"/>
    <w:link w:val="870"/>
    <w:uiPriority w:val="99"/>
    <w:semiHidden/>
    <w:rPr>
      <w:rFonts w:ascii="TimesNewRoman" w:hAnsi="TimesNewRoman" w:cs="TimesNewRoman"/>
      <w:sz w:val="20"/>
      <w:szCs w:val="20"/>
    </w:rPr>
  </w:style>
  <w:style w:type="character" w:styleId="872" w:customStyle="1">
    <w:name w:val="Endnote Text Char"/>
    <w:uiPriority w:val="99"/>
    <w:rPr>
      <w:rFonts w:ascii="Arial" w:hAnsi="Arial"/>
      <w:sz w:val="20"/>
    </w:rPr>
  </w:style>
  <w:style w:type="character" w:styleId="873">
    <w:name w:val="endnote reference"/>
    <w:basedOn w:val="701"/>
    <w:uiPriority w:val="99"/>
    <w:semiHidden/>
    <w:unhideWhenUsed/>
    <w:rPr>
      <w:rFonts w:ascii="Arial" w:hAnsi="Arial" w:cs="Arial"/>
      <w:vertAlign w:val="superscript"/>
    </w:rPr>
  </w:style>
  <w:style w:type="paragraph" w:styleId="874">
    <w:name w:val="toc 1"/>
    <w:basedOn w:val="691"/>
    <w:next w:val="691"/>
    <w:uiPriority w:val="99"/>
    <w:unhideWhenUsed/>
    <w:pPr>
      <w:spacing w:after="57"/>
    </w:pPr>
    <w:rPr>
      <w:rFonts w:ascii="Arial" w:hAnsi="Arial" w:cs="Arial"/>
      <w:sz w:val="24"/>
      <w:szCs w:val="24"/>
    </w:rPr>
  </w:style>
  <w:style w:type="paragraph" w:styleId="875">
    <w:name w:val="toc 2"/>
    <w:basedOn w:val="691"/>
    <w:next w:val="691"/>
    <w:uiPriority w:val="99"/>
    <w:unhideWhenUsed/>
    <w:pPr>
      <w:ind w:left="283"/>
      <w:spacing w:after="57"/>
    </w:pPr>
    <w:rPr>
      <w:rFonts w:ascii="Arial" w:hAnsi="Arial" w:cs="Arial"/>
      <w:sz w:val="24"/>
      <w:szCs w:val="24"/>
    </w:rPr>
  </w:style>
  <w:style w:type="paragraph" w:styleId="876">
    <w:name w:val="toc 3"/>
    <w:basedOn w:val="691"/>
    <w:next w:val="691"/>
    <w:uiPriority w:val="99"/>
    <w:unhideWhenUsed/>
    <w:pPr>
      <w:ind w:left="567"/>
      <w:spacing w:after="57"/>
    </w:pPr>
    <w:rPr>
      <w:rFonts w:ascii="Arial" w:hAnsi="Arial" w:cs="Arial"/>
      <w:sz w:val="24"/>
      <w:szCs w:val="24"/>
    </w:rPr>
  </w:style>
  <w:style w:type="paragraph" w:styleId="877">
    <w:name w:val="toc 4"/>
    <w:basedOn w:val="691"/>
    <w:next w:val="691"/>
    <w:uiPriority w:val="99"/>
    <w:unhideWhenUsed/>
    <w:pPr>
      <w:ind w:left="850"/>
      <w:spacing w:after="57"/>
    </w:pPr>
    <w:rPr>
      <w:rFonts w:ascii="Arial" w:hAnsi="Arial" w:cs="Arial"/>
      <w:sz w:val="24"/>
      <w:szCs w:val="24"/>
    </w:rPr>
  </w:style>
  <w:style w:type="paragraph" w:styleId="878">
    <w:name w:val="toc 5"/>
    <w:basedOn w:val="691"/>
    <w:next w:val="691"/>
    <w:uiPriority w:val="99"/>
    <w:unhideWhenUsed/>
    <w:pPr>
      <w:ind w:left="1134"/>
      <w:spacing w:after="57"/>
    </w:pPr>
    <w:rPr>
      <w:rFonts w:ascii="Arial" w:hAnsi="Arial" w:cs="Arial"/>
      <w:sz w:val="24"/>
      <w:szCs w:val="24"/>
    </w:rPr>
  </w:style>
  <w:style w:type="paragraph" w:styleId="879">
    <w:name w:val="toc 6"/>
    <w:basedOn w:val="691"/>
    <w:next w:val="691"/>
    <w:uiPriority w:val="99"/>
    <w:unhideWhenUsed/>
    <w:pPr>
      <w:ind w:left="1417"/>
      <w:spacing w:after="57"/>
    </w:pPr>
    <w:rPr>
      <w:rFonts w:ascii="Arial" w:hAnsi="Arial" w:cs="Arial"/>
      <w:sz w:val="24"/>
      <w:szCs w:val="24"/>
    </w:rPr>
  </w:style>
  <w:style w:type="paragraph" w:styleId="880">
    <w:name w:val="toc 7"/>
    <w:basedOn w:val="691"/>
    <w:next w:val="691"/>
    <w:uiPriority w:val="99"/>
    <w:unhideWhenUsed/>
    <w:pPr>
      <w:ind w:left="1701"/>
      <w:spacing w:after="57"/>
    </w:pPr>
    <w:rPr>
      <w:rFonts w:ascii="Arial" w:hAnsi="Arial" w:cs="Arial"/>
      <w:sz w:val="24"/>
      <w:szCs w:val="24"/>
    </w:rPr>
  </w:style>
  <w:style w:type="paragraph" w:styleId="881">
    <w:name w:val="toc 8"/>
    <w:basedOn w:val="691"/>
    <w:next w:val="691"/>
    <w:uiPriority w:val="99"/>
    <w:unhideWhenUsed/>
    <w:pPr>
      <w:ind w:left="1984"/>
      <w:spacing w:after="57"/>
    </w:pPr>
    <w:rPr>
      <w:rFonts w:ascii="Arial" w:hAnsi="Arial" w:cs="Arial"/>
      <w:sz w:val="24"/>
      <w:szCs w:val="24"/>
    </w:rPr>
  </w:style>
  <w:style w:type="paragraph" w:styleId="882">
    <w:name w:val="toc 9"/>
    <w:basedOn w:val="691"/>
    <w:next w:val="691"/>
    <w:uiPriority w:val="99"/>
    <w:unhideWhenUsed/>
    <w:pPr>
      <w:ind w:left="2268"/>
      <w:spacing w:after="57"/>
    </w:pPr>
    <w:rPr>
      <w:rFonts w:ascii="Arial" w:hAnsi="Arial" w:cs="Arial"/>
      <w:sz w:val="24"/>
      <w:szCs w:val="24"/>
    </w:rPr>
  </w:style>
  <w:style w:type="paragraph" w:styleId="883">
    <w:name w:val="TOC Heading"/>
    <w:basedOn w:val="692"/>
    <w:next w:val="691"/>
    <w:uiPriority w:val="99"/>
    <w:qFormat/>
    <w:pPr>
      <w:keepLines w:val="0"/>
      <w:keepNext w:val="0"/>
      <w:spacing w:before="0" w:after="0"/>
      <w:outlineLvl w:val="9"/>
    </w:pPr>
    <w:rPr>
      <w:sz w:val="24"/>
      <w:szCs w:val="24"/>
    </w:rPr>
  </w:style>
  <w:style w:type="paragraph" w:styleId="884">
    <w:name w:val="table of figures"/>
    <w:basedOn w:val="691"/>
    <w:next w:val="691"/>
    <w:uiPriority w:val="99"/>
    <w:unhideWhenUsed/>
    <w:rPr>
      <w:rFonts w:ascii="Arial" w:hAnsi="Arial" w:cs="Arial"/>
      <w:sz w:val="24"/>
      <w:szCs w:val="24"/>
    </w:rPr>
  </w:style>
  <w:style w:type="paragraph" w:styleId="885">
    <w:name w:val="Body Text"/>
    <w:basedOn w:val="691"/>
    <w:link w:val="886"/>
    <w:uiPriority w:val="99"/>
    <w:pPr>
      <w:jc w:val="both"/>
    </w:pPr>
    <w:rPr>
      <w:sz w:val="28"/>
      <w:szCs w:val="28"/>
    </w:rPr>
  </w:style>
  <w:style w:type="character" w:styleId="886" w:customStyle="1">
    <w:name w:val="Основной текст Знак"/>
    <w:basedOn w:val="701"/>
    <w:link w:val="885"/>
    <w:uiPriority w:val="99"/>
    <w:semiHidden/>
    <w:rPr>
      <w:rFonts w:ascii="TimesNewRoman" w:hAnsi="TimesNewRoman" w:cs="TimesNewRoman"/>
    </w:rPr>
  </w:style>
  <w:style w:type="paragraph" w:styleId="887">
    <w:name w:val="Body Text 3"/>
    <w:basedOn w:val="691"/>
    <w:link w:val="888"/>
    <w:uiPriority w:val="99"/>
    <w:pPr>
      <w:jc w:val="center"/>
    </w:pPr>
    <w:rPr>
      <w:b/>
      <w:bCs/>
      <w:sz w:val="28"/>
      <w:szCs w:val="28"/>
    </w:rPr>
  </w:style>
  <w:style w:type="character" w:styleId="888" w:customStyle="1">
    <w:name w:val="Основной текст 3 Знак"/>
    <w:basedOn w:val="701"/>
    <w:link w:val="887"/>
    <w:uiPriority w:val="99"/>
    <w:semiHidden/>
    <w:rPr>
      <w:rFonts w:ascii="TimesNewRoman" w:hAnsi="TimesNewRoman" w:cs="TimesNewRoman"/>
      <w:sz w:val="16"/>
      <w:szCs w:val="16"/>
    </w:rPr>
  </w:style>
  <w:style w:type="paragraph" w:styleId="889" w:customStyle="1">
    <w:name w:val="ConsTitle"/>
    <w:uiPriority w:val="99"/>
    <w:pPr>
      <w:spacing w:after="0" w:line="240" w:lineRule="auto"/>
      <w:widowControl w:val="off"/>
    </w:pPr>
    <w:rPr>
      <w:rFonts w:ascii="Arial" w:hAnsi="Arial" w:cs="Arial"/>
      <w:b/>
      <w:bCs/>
      <w:sz w:val="20"/>
      <w:szCs w:val="20"/>
    </w:rPr>
  </w:style>
  <w:style w:type="paragraph" w:styleId="890">
    <w:name w:val="Header"/>
    <w:basedOn w:val="691"/>
    <w:link w:val="891"/>
    <w:uiPriority w:val="99"/>
    <w:pPr>
      <w:tabs>
        <w:tab w:val="center" w:pos="4677" w:leader="none"/>
        <w:tab w:val="right" w:pos="9355" w:leader="none"/>
      </w:tabs>
    </w:pPr>
  </w:style>
  <w:style w:type="character" w:styleId="891" w:customStyle="1">
    <w:name w:val="Верхний колонтитул Знак"/>
    <w:basedOn w:val="701"/>
    <w:link w:val="890"/>
    <w:uiPriority w:val="99"/>
    <w:rPr>
      <w:rFonts w:ascii="TimesNewRoman" w:hAnsi="TimesNewRoman" w:cs="TimesNewRoman"/>
    </w:rPr>
  </w:style>
  <w:style w:type="character" w:styleId="892">
    <w:name w:val="page number"/>
    <w:basedOn w:val="701"/>
    <w:uiPriority w:val="99"/>
    <w:rPr>
      <w:rFonts w:ascii="TimesNewRoman" w:hAnsi="TimesNewRoman" w:cs="TimesNewRoman"/>
    </w:rPr>
  </w:style>
  <w:style w:type="paragraph" w:styleId="893">
    <w:name w:val="No Spacing"/>
    <w:uiPriority w:val="99"/>
    <w:qFormat/>
    <w:pPr>
      <w:spacing w:after="0" w:line="240" w:lineRule="auto"/>
      <w:widowControl w:val="off"/>
    </w:pPr>
    <w:rPr>
      <w:rFonts w:ascii="Calibri" w:hAnsi="Calibri" w:cs="Calibri"/>
      <w:sz w:val="22"/>
      <w:szCs w:val="22"/>
    </w:rPr>
  </w:style>
  <w:style w:type="paragraph" w:styleId="894">
    <w:name w:val="Normal (Web)"/>
    <w:basedOn w:val="691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895">
    <w:name w:val="Balloon Text"/>
    <w:basedOn w:val="691"/>
    <w:link w:val="896"/>
    <w:uiPriority w:val="99"/>
    <w:semiHidden/>
    <w:rPr>
      <w:rFonts w:ascii="Tahoma" w:hAnsi="Tahoma" w:cs="Tahoma"/>
      <w:sz w:val="16"/>
      <w:szCs w:val="16"/>
    </w:rPr>
  </w:style>
  <w:style w:type="character" w:styleId="896" w:customStyle="1">
    <w:name w:val="Текст выноски Знак"/>
    <w:basedOn w:val="701"/>
    <w:link w:val="895"/>
    <w:uiPriority w:val="99"/>
    <w:semiHidden/>
    <w:rPr>
      <w:rFonts w:ascii="Tahoma" w:hAnsi="Tahoma" w:cs="Tahoma"/>
      <w:sz w:val="16"/>
      <w:szCs w:val="16"/>
    </w:rPr>
  </w:style>
  <w:style w:type="paragraph" w:styleId="897" w:customStyle="1">
    <w:name w:val="ConsPlusNormal"/>
    <w:uiPriority w:val="99"/>
    <w:pPr>
      <w:spacing w:after="0" w:line="240" w:lineRule="auto"/>
      <w:widowControl w:val="off"/>
    </w:pPr>
    <w:rPr>
      <w:rFonts w:ascii="Arial" w:hAnsi="Arial" w:cs="Arial"/>
      <w:sz w:val="20"/>
      <w:szCs w:val="20"/>
    </w:rPr>
  </w:style>
  <w:style w:type="paragraph" w:styleId="898">
    <w:name w:val="Footer"/>
    <w:basedOn w:val="691"/>
    <w:link w:val="899"/>
    <w:uiPriority w:val="99"/>
    <w:pPr>
      <w:tabs>
        <w:tab w:val="center" w:pos="4677" w:leader="none"/>
        <w:tab w:val="right" w:pos="9355" w:leader="none"/>
      </w:tabs>
    </w:pPr>
  </w:style>
  <w:style w:type="character" w:styleId="899" w:customStyle="1">
    <w:name w:val="Нижний колонтитул Знак"/>
    <w:basedOn w:val="701"/>
    <w:link w:val="898"/>
    <w:uiPriority w:val="99"/>
    <w:rPr>
      <w:rFonts w:ascii="TimesNewRoman" w:hAnsi="TimesNewRoman" w:cs="TimesNewRoman"/>
    </w:rPr>
  </w:style>
  <w:style w:type="paragraph" w:styleId="900" w:customStyle="1">
    <w:name w:val="docdata"/>
    <w:basedOn w:val="691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901">
    <w:name w:val="annotation reference"/>
    <w:basedOn w:val="701"/>
    <w:uiPriority w:val="99"/>
    <w:rPr>
      <w:rFonts w:ascii="TimesNewRoman" w:hAnsi="TimesNewRoman" w:cs="TimesNewRoman"/>
      <w:sz w:val="16"/>
      <w:szCs w:val="16"/>
    </w:rPr>
  </w:style>
  <w:style w:type="paragraph" w:styleId="902">
    <w:name w:val="annotation text"/>
    <w:basedOn w:val="691"/>
    <w:link w:val="903"/>
    <w:uiPriority w:val="99"/>
  </w:style>
  <w:style w:type="character" w:styleId="903" w:customStyle="1">
    <w:name w:val="Текст примечания Знак"/>
    <w:basedOn w:val="701"/>
    <w:link w:val="902"/>
    <w:uiPriority w:val="99"/>
    <w:rPr>
      <w:rFonts w:ascii="TimesNewRoman" w:hAnsi="TimesNewRoman" w:cs="TimesNewRoman"/>
    </w:rPr>
  </w:style>
  <w:style w:type="paragraph" w:styleId="904">
    <w:name w:val="annotation subject"/>
    <w:basedOn w:val="902"/>
    <w:next w:val="902"/>
    <w:link w:val="905"/>
    <w:uiPriority w:val="99"/>
    <w:rPr>
      <w:b/>
      <w:bCs/>
    </w:rPr>
  </w:style>
  <w:style w:type="character" w:styleId="905" w:customStyle="1">
    <w:name w:val="Тема примечания Знак"/>
    <w:basedOn w:val="903"/>
    <w:link w:val="904"/>
    <w:uiPriority w:val="99"/>
    <w:rPr>
      <w:rFonts w:ascii="TimesNewRoman" w:hAnsi="TimesNewRoman" w:cs="TimesNewRoman"/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ТРУДА И ЗАНЯТОСТИ НАСЕЛЕНИЯ</dc:title>
  <dc:subject/>
  <dc:creator>master</dc:creator>
  <cp:keywords/>
  <dc:description/>
  <cp:revision>9</cp:revision>
  <dcterms:created xsi:type="dcterms:W3CDTF">2025-08-28T02:06:00Z</dcterms:created>
  <dcterms:modified xsi:type="dcterms:W3CDTF">2025-09-01T05:32:43Z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Р7-Офис/2024.3.1.523</vt:lpwstr>
  </property>
</Properties>
</file>